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EA" w:rsidRDefault="00234FEA">
      <w:r>
        <w:t>Below are the participating properties that will be featured in the Spa Insider, I included the scheduled dates for each property and attached the special offer details needed.</w:t>
      </w:r>
    </w:p>
    <w:p w:rsidR="004242C8" w:rsidRDefault="004242C8"/>
    <w:p w:rsidR="00234FEA" w:rsidRDefault="004242C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F47A" wp14:editId="11D1D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4900" cy="1533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2C8" w:rsidRPr="00D25876" w:rsidRDefault="004242C8" w:rsidP="004242C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25876">
                              <w:rPr>
                                <w:b/>
                                <w:u w:val="single"/>
                              </w:rPr>
                              <w:t>Spa Insider Newsletter</w:t>
                            </w:r>
                          </w:p>
                          <w:p w:rsidR="004242C8" w:rsidRPr="00EC102E" w:rsidRDefault="004242C8" w:rsidP="004242C8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EC102E">
                              <w:rPr>
                                <w:highlight w:val="yellow"/>
                              </w:rPr>
                              <w:t>The Red Door at the Garden</w:t>
                            </w:r>
                            <w:r>
                              <w:t xml:space="preserve"> </w:t>
                            </w:r>
                            <w:r w:rsidRPr="00EC102E">
                              <w:rPr>
                                <w:highlight w:val="yellow"/>
                              </w:rPr>
                              <w:t>City – 4/20/17 assets needed by 4/1/17</w:t>
                            </w:r>
                          </w:p>
                          <w:p w:rsidR="004242C8" w:rsidRDefault="004242C8" w:rsidP="004242C8">
                            <w:pPr>
                              <w:pStyle w:val="NoSpacing"/>
                            </w:pPr>
                            <w:r w:rsidRPr="00EC102E">
                              <w:rPr>
                                <w:highlight w:val="yellow"/>
                              </w:rPr>
                              <w:t>The Red Door Seaview Resort</w:t>
                            </w:r>
                            <w:r>
                              <w:t xml:space="preserve"> – 5/4/17 assets needed by 4/4/17</w:t>
                            </w:r>
                          </w:p>
                          <w:p w:rsidR="004242C8" w:rsidRDefault="004242C8" w:rsidP="004242C8">
                            <w:pPr>
                              <w:pStyle w:val="NoSpacing"/>
                            </w:pPr>
                            <w:r w:rsidRPr="00EC102E">
                              <w:rPr>
                                <w:highlight w:val="yellow"/>
                              </w:rPr>
                              <w:t>The Red Door at the Chatwal New York</w:t>
                            </w:r>
                            <w:r>
                              <w:t xml:space="preserve"> – 5/18/17 assets needed by 4/18/17</w:t>
                            </w:r>
                          </w:p>
                          <w:p w:rsidR="004242C8" w:rsidRDefault="004242C8" w:rsidP="004242C8">
                            <w:pPr>
                              <w:pStyle w:val="NoSpacing"/>
                            </w:pPr>
                            <w:r w:rsidRPr="00EC102E">
                              <w:rPr>
                                <w:highlight w:val="yellow"/>
                              </w:rPr>
                              <w:t>The Red Door at Harrah’s Resort Atlantic City</w:t>
                            </w:r>
                            <w:r>
                              <w:t xml:space="preserve"> – 6/1/17 assets needed by 5/1/17</w:t>
                            </w:r>
                          </w:p>
                          <w:p w:rsidR="004242C8" w:rsidRDefault="004242C8" w:rsidP="004242C8">
                            <w:pPr>
                              <w:pStyle w:val="NoSpacing"/>
                            </w:pPr>
                            <w:bookmarkStart w:id="0" w:name="_GoBack"/>
                            <w:r>
                              <w:t xml:space="preserve">The Red Door Westin La Paloma </w:t>
                            </w:r>
                            <w:bookmarkEnd w:id="0"/>
                            <w:r>
                              <w:t>– 6/15/17 assets needed by 5/15/17</w:t>
                            </w:r>
                          </w:p>
                          <w:p w:rsidR="004242C8" w:rsidRDefault="004242C8" w:rsidP="004242C8">
                            <w:pPr>
                              <w:pStyle w:val="NoSpacing"/>
                            </w:pPr>
                            <w:r>
                              <w:t>The Red Door at the Wigwam Resort – 7/13/17 assets needed by 6/13/17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F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7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" fillcolor="white [3201]" strokeweight=".5pt">
                <v:textbox>
                  <w:txbxContent>
                    <w:p w:rsidR="004242C8" w:rsidRPr="00D25876" w:rsidRDefault="004242C8" w:rsidP="004242C8">
                      <w:pPr>
                        <w:rPr>
                          <w:b/>
                          <w:u w:val="single"/>
                        </w:rPr>
                      </w:pPr>
                      <w:r w:rsidRPr="00D25876">
                        <w:rPr>
                          <w:b/>
                          <w:u w:val="single"/>
                        </w:rPr>
                        <w:t>Spa Insider Newsletter</w:t>
                      </w:r>
                    </w:p>
                    <w:p w:rsidR="004242C8" w:rsidRPr="00EC102E" w:rsidRDefault="004242C8" w:rsidP="004242C8">
                      <w:pPr>
                        <w:pStyle w:val="NoSpacing"/>
                        <w:rPr>
                          <w:highlight w:val="yellow"/>
                        </w:rPr>
                      </w:pPr>
                      <w:r w:rsidRPr="00EC102E">
                        <w:rPr>
                          <w:highlight w:val="yellow"/>
                        </w:rPr>
                        <w:t>The Red Door at the Garden</w:t>
                      </w:r>
                      <w:r>
                        <w:t xml:space="preserve"> </w:t>
                      </w:r>
                      <w:r w:rsidRPr="00EC102E">
                        <w:rPr>
                          <w:highlight w:val="yellow"/>
                        </w:rPr>
                        <w:t>City – 4/20/17 assets needed by 4/1/17</w:t>
                      </w:r>
                    </w:p>
                    <w:p w:rsidR="004242C8" w:rsidRDefault="004242C8" w:rsidP="004242C8">
                      <w:pPr>
                        <w:pStyle w:val="NoSpacing"/>
                      </w:pPr>
                      <w:r w:rsidRPr="00EC102E">
                        <w:rPr>
                          <w:highlight w:val="yellow"/>
                        </w:rPr>
                        <w:t>The Red Door Seaview Resort</w:t>
                      </w:r>
                      <w:r>
                        <w:t xml:space="preserve"> – 5/4/17 assets needed by 4/4/17</w:t>
                      </w:r>
                    </w:p>
                    <w:p w:rsidR="004242C8" w:rsidRDefault="004242C8" w:rsidP="004242C8">
                      <w:pPr>
                        <w:pStyle w:val="NoSpacing"/>
                      </w:pPr>
                      <w:r w:rsidRPr="00EC102E">
                        <w:rPr>
                          <w:highlight w:val="yellow"/>
                        </w:rPr>
                        <w:t>The Red Door at the Chatwal New York</w:t>
                      </w:r>
                      <w:r>
                        <w:t xml:space="preserve"> – 5/18/17 assets needed by 4/18/17</w:t>
                      </w:r>
                    </w:p>
                    <w:p w:rsidR="004242C8" w:rsidRDefault="004242C8" w:rsidP="004242C8">
                      <w:pPr>
                        <w:pStyle w:val="NoSpacing"/>
                      </w:pPr>
                      <w:r w:rsidRPr="00EC102E">
                        <w:rPr>
                          <w:highlight w:val="yellow"/>
                        </w:rPr>
                        <w:t>The Red Door at Harrah’s Resort Atlantic City</w:t>
                      </w:r>
                      <w:r>
                        <w:t xml:space="preserve"> – 6/1/17 assets needed by 5/1/17</w:t>
                      </w:r>
                    </w:p>
                    <w:p w:rsidR="004242C8" w:rsidRDefault="004242C8" w:rsidP="004242C8">
                      <w:pPr>
                        <w:pStyle w:val="NoSpacing"/>
                      </w:pPr>
                      <w:bookmarkStart w:id="1" w:name="_GoBack"/>
                      <w:r>
                        <w:t xml:space="preserve">The Red Door Westin La Paloma </w:t>
                      </w:r>
                      <w:bookmarkEnd w:id="1"/>
                      <w:r>
                        <w:t>– 6/15/17 assets needed by 5/15/17</w:t>
                      </w:r>
                    </w:p>
                    <w:p w:rsidR="004242C8" w:rsidRDefault="004242C8" w:rsidP="004242C8">
                      <w:pPr>
                        <w:pStyle w:val="NoSpacing"/>
                      </w:pPr>
                      <w:r>
                        <w:t>The Red Door at the Wigwam Resort – 7/13/17 assets needed by 6/13/17</w:t>
                      </w:r>
                    </w:p>
                  </w:txbxContent>
                </v:textbox>
              </v:shape>
            </w:pict>
          </mc:Fallback>
        </mc:AlternateContent>
      </w:r>
    </w:p>
    <w:p w:rsidR="00AE4DDA" w:rsidRDefault="00EC102E"/>
    <w:p w:rsidR="00234FEA" w:rsidRDefault="00234FEA"/>
    <w:p w:rsidR="00234FEA" w:rsidRDefault="00234FEA"/>
    <w:p w:rsidR="00234FEA" w:rsidRDefault="00234FEA"/>
    <w:p w:rsidR="00234FEA" w:rsidRDefault="00234FEA"/>
    <w:p w:rsidR="00234FEA" w:rsidRDefault="00234FEA"/>
    <w:p w:rsidR="00234FEA" w:rsidRDefault="00234FEA"/>
    <w:p w:rsidR="00234FEA" w:rsidRDefault="00234FEA"/>
    <w:p w:rsidR="00234FEA" w:rsidRDefault="00234FEA"/>
    <w:p w:rsidR="00234FEA" w:rsidRDefault="00234FEA" w:rsidP="00234FEA">
      <w:pPr>
        <w:rPr>
          <w:rFonts w:asciiTheme="minorHAnsi" w:eastAsiaTheme="minorEastAsia" w:hAnsiTheme="minorHAnsi"/>
          <w:noProof/>
        </w:rPr>
      </w:pPr>
      <w:r>
        <w:rPr>
          <w:rFonts w:eastAsiaTheme="minorEastAsia"/>
          <w:noProof/>
        </w:rPr>
        <w:t>Please provide the following information:</w:t>
      </w:r>
    </w:p>
    <w:p w:rsidR="00234FEA" w:rsidRDefault="00234FEA" w:rsidP="00234FEA">
      <w:pPr>
        <w:rPr>
          <w:rFonts w:eastAsiaTheme="minorEastAsia"/>
          <w:b/>
          <w:bCs/>
          <w:noProof/>
          <w:color w:val="1F497D"/>
          <w:u w:val="single"/>
        </w:rPr>
      </w:pPr>
    </w:p>
    <w:p w:rsidR="00234FEA" w:rsidRDefault="00234FEA" w:rsidP="00234FEA">
      <w:pPr>
        <w:rPr>
          <w:rFonts w:eastAsiaTheme="minorEastAsia"/>
          <w:noProof/>
        </w:rPr>
      </w:pPr>
      <w:r>
        <w:rPr>
          <w:rFonts w:eastAsiaTheme="minorEastAsia"/>
          <w:b/>
          <w:bCs/>
          <w:noProof/>
          <w:u w:val="single"/>
        </w:rPr>
        <w:t>Spa Insider Offer Specs:</w:t>
      </w:r>
      <w:r>
        <w:rPr>
          <w:rFonts w:eastAsiaTheme="minorEastAsia"/>
          <w:noProof/>
        </w:rPr>
        <w:t xml:space="preserve">        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t>If overnight offer, a spa component should be included for maximum benefit with our audience, preferred but not necessary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t>Offers must offer a minimum of 10% off public rates and include the “original/retail” price and the “discounted” price.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t>Offers must provide the customer with a clear redemption path, such as a phone number or website with reference code, etc.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t>Promotions must be time relevant; for example, a Valentine's Day offer should not be promoted in April</w:t>
      </w:r>
    </w:p>
    <w:p w:rsidR="00234FEA" w:rsidRDefault="00234FEA" w:rsidP="00234FEA">
      <w:pPr>
        <w:autoSpaceDE w:val="0"/>
        <w:autoSpaceDN w:val="0"/>
        <w:rPr>
          <w:rFonts w:eastAsiaTheme="minorEastAsia"/>
          <w:i/>
          <w:noProof/>
        </w:rPr>
      </w:pPr>
      <w:r>
        <w:rPr>
          <w:rFonts w:eastAsiaTheme="minorEastAsia"/>
          <w:i/>
          <w:noProof/>
        </w:rPr>
        <w:t>Cannot offer your own gift cards for sale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  <w:color w:val="000000"/>
        </w:rPr>
      </w:pPr>
    </w:p>
    <w:p w:rsidR="00234FEA" w:rsidRDefault="00234FEA" w:rsidP="00234FEA">
      <w:pPr>
        <w:autoSpaceDE w:val="0"/>
        <w:autoSpaceDN w:val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>1. Detailed offer description (must follow guidelines above)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>2. Offer Title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>3. Offer Short description: (up to 80 characters including spaces and MUST include a $ off or % discount, etc.)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>4. Must include a "From price." *One or more of the following: a price in which the offer starts from, % Off, discounted price, and/or original retail price.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>5. What’s included:</w:t>
      </w:r>
    </w:p>
    <w:p w:rsidR="00234FEA" w:rsidRDefault="00234FEA" w:rsidP="00234FEA">
      <w:pPr>
        <w:autoSpaceDE w:val="0"/>
        <w:autoSpaceDN w:val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 xml:space="preserve">6. Good to know: </w:t>
      </w:r>
    </w:p>
    <w:p w:rsidR="00234FEA" w:rsidRDefault="00234FEA" w:rsidP="00234FEA">
      <w:pPr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>7. 3-5 high resolution property images that marketing can choose from. Image should not contain any logo or copy</w:t>
      </w:r>
    </w:p>
    <w:p w:rsidR="00234FEA" w:rsidRDefault="00234FEA" w:rsidP="00234FEA">
      <w:pPr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>8. How to book: Contact info or url directing us to your website for booking</w:t>
      </w:r>
    </w:p>
    <w:p w:rsidR="00234FEA" w:rsidRDefault="00EC102E" w:rsidP="00234FEA">
      <w:pPr>
        <w:rPr>
          <w:rFonts w:eastAsiaTheme="minorEastAsia"/>
          <w:noProof/>
          <w:color w:val="1F497D"/>
        </w:rPr>
      </w:pPr>
      <w:hyperlink r:id="rId4" w:history="1">
        <w:r w:rsidR="00234FEA">
          <w:rPr>
            <w:rStyle w:val="Hyperlink"/>
            <w:rFonts w:eastAsiaTheme="minorEastAsia"/>
            <w:noProof/>
          </w:rPr>
          <w:t>http://www.spafinder.com/blog/blank/ad-specifications/</w:t>
        </w:r>
      </w:hyperlink>
    </w:p>
    <w:p w:rsidR="00234FEA" w:rsidRDefault="00234FEA" w:rsidP="00234FEA">
      <w:pPr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1F497D"/>
        </w:rPr>
        <w:t xml:space="preserve">9. </w:t>
      </w:r>
      <w:r>
        <w:rPr>
          <w:rFonts w:eastAsiaTheme="minorEastAsia"/>
          <w:noProof/>
          <w:color w:val="FF0000"/>
        </w:rPr>
        <w:t>Validation dates of offer.</w:t>
      </w:r>
    </w:p>
    <w:p w:rsidR="00234FEA" w:rsidRDefault="00234FEA"/>
    <w:p w:rsidR="00234FEA" w:rsidRDefault="00234FEA"/>
    <w:p w:rsidR="00234FEA" w:rsidRDefault="00234FEA"/>
    <w:p w:rsidR="00234FEA" w:rsidRDefault="00234FEA"/>
    <w:p w:rsidR="00234FEA" w:rsidRDefault="00234FEA"/>
    <w:p w:rsidR="00234FEA" w:rsidRDefault="00234FEA"/>
    <w:sectPr w:rsidR="0023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A"/>
    <w:rsid w:val="00234FEA"/>
    <w:rsid w:val="002C177F"/>
    <w:rsid w:val="0035687E"/>
    <w:rsid w:val="004242C8"/>
    <w:rsid w:val="00B31628"/>
    <w:rsid w:val="00E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2B039-989E-4B1D-AC9D-5B2A640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FEA"/>
    <w:rPr>
      <w:color w:val="0000FF"/>
      <w:u w:val="single"/>
    </w:rPr>
  </w:style>
  <w:style w:type="paragraph" w:styleId="NoSpacing">
    <w:name w:val="No Spacing"/>
    <w:uiPriority w:val="1"/>
    <w:qFormat/>
    <w:rsid w:val="00424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finder.com/blog/blank/ad-specif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Blackhawk Network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Elieth Domingues</dc:creator>
  <cp:keywords/>
  <dc:description/>
  <cp:lastModifiedBy>Elieth Domingues</cp:lastModifiedBy>
  <cp:revision>4</cp:revision>
  <dcterms:created xsi:type="dcterms:W3CDTF">2017-03-20T18:56:00Z</dcterms:created>
  <dcterms:modified xsi:type="dcterms:W3CDTF">2017-07-17T16:04:00Z</dcterms:modified>
</cp:coreProperties>
</file>